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34" w:rsidRPr="00063630" w:rsidRDefault="003F2CAB" w:rsidP="00B66E34">
      <w:pPr>
        <w:tabs>
          <w:tab w:val="right" w:pos="10632"/>
        </w:tabs>
        <w:ind w:left="-142"/>
        <w:rPr>
          <w:rFonts w:ascii="Arial Gras" w:hAnsi="Arial Gras"/>
          <w:b/>
          <w:sz w:val="24"/>
          <w:u w:val="dotted"/>
        </w:rPr>
      </w:pPr>
      <w:r>
        <w:rPr>
          <w:rFonts w:cs="Arial"/>
          <w:b/>
          <w:sz w:val="24"/>
        </w:rPr>
        <w:t>Tour de la Meije mai</w:t>
      </w:r>
      <w:r w:rsidR="00B66E34">
        <w:rPr>
          <w:rFonts w:cs="Arial"/>
          <w:b/>
          <w:sz w:val="24"/>
        </w:rPr>
        <w:t xml:space="preserve"> 2023</w:t>
      </w:r>
      <w:r w:rsidR="00B66E34">
        <w:rPr>
          <w:b/>
          <w:sz w:val="24"/>
        </w:rPr>
        <w:t xml:space="preserve"> – Liste de courses ski-alpi </w:t>
      </w:r>
      <w:r w:rsidR="0042111D">
        <w:rPr>
          <w:b/>
          <w:sz w:val="24"/>
        </w:rPr>
        <w:t>de :</w:t>
      </w:r>
      <w:r w:rsidR="00B66E34">
        <w:rPr>
          <w:rFonts w:ascii="Arial Gras" w:hAnsi="Arial Gras"/>
          <w:b/>
          <w:sz w:val="24"/>
          <w:u w:val="dotted"/>
        </w:rPr>
        <w:tab/>
      </w:r>
    </w:p>
    <w:p w:rsidR="00B66E34" w:rsidRDefault="00B66E34" w:rsidP="00B66E34">
      <w:pPr>
        <w:ind w:left="-142"/>
      </w:pPr>
    </w:p>
    <w:p w:rsidR="00B66E34" w:rsidRPr="00C95E41" w:rsidRDefault="00B66E34" w:rsidP="00B66E34">
      <w:pPr>
        <w:tabs>
          <w:tab w:val="right" w:pos="2835"/>
          <w:tab w:val="right" w:pos="10466"/>
        </w:tabs>
        <w:ind w:left="-142"/>
        <w:rPr>
          <w:b/>
        </w:rPr>
      </w:pPr>
      <w:r>
        <w:rPr>
          <w:b/>
          <w:sz w:val="24"/>
        </w:rPr>
        <w:t>Saison : Hiver Printemps</w:t>
      </w:r>
      <w:bookmarkStart w:id="0" w:name="_GoBack"/>
      <w:bookmarkEnd w:id="0"/>
      <w:r>
        <w:rPr>
          <w:b/>
          <w:sz w:val="24"/>
        </w:rPr>
        <w:t xml:space="preserve"> 2021-2022</w:t>
      </w:r>
      <w:r>
        <w:tab/>
      </w:r>
      <w:r w:rsidRPr="003F2CAB">
        <w:rPr>
          <w:b/>
          <w:i/>
          <w:color w:val="FF0000"/>
          <w:sz w:val="20"/>
        </w:rPr>
        <w:t>pour les saisons 2020-2021 et 2019-2020 : copier le tableau</w:t>
      </w:r>
    </w:p>
    <w:p w:rsidR="00B66E34" w:rsidRDefault="00B66E34" w:rsidP="00B66E34">
      <w:pPr>
        <w:ind w:left="-142"/>
        <w:rPr>
          <w:b/>
          <w:sz w:val="24"/>
        </w:rPr>
      </w:pPr>
    </w:p>
    <w:p w:rsidR="00C40E63" w:rsidRPr="00063630" w:rsidRDefault="00C40E63" w:rsidP="00B66E34">
      <w:pPr>
        <w:ind w:left="-142"/>
        <w:rPr>
          <w:b/>
          <w:sz w:val="24"/>
        </w:rPr>
      </w:pPr>
    </w:p>
    <w:tbl>
      <w:tblPr>
        <w:tblStyle w:val="Grilledutableau"/>
        <w:tblW w:w="1074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247"/>
        <w:gridCol w:w="1418"/>
        <w:gridCol w:w="4252"/>
        <w:gridCol w:w="1020"/>
        <w:gridCol w:w="794"/>
        <w:gridCol w:w="709"/>
        <w:gridCol w:w="1304"/>
      </w:tblGrid>
      <w:tr w:rsidR="00B66E34" w:rsidRPr="000F3F57" w:rsidTr="00C40E63">
        <w:trPr>
          <w:trHeight w:val="1020"/>
        </w:trPr>
        <w:tc>
          <w:tcPr>
            <w:tcW w:w="1247" w:type="dxa"/>
            <w:shd w:val="clear" w:color="auto" w:fill="333399"/>
            <w:vAlign w:val="center"/>
          </w:tcPr>
          <w:p w:rsidR="00B66E34" w:rsidRPr="000F3F57" w:rsidRDefault="00B66E34" w:rsidP="00B66E34">
            <w:pPr>
              <w:ind w:left="-142"/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1418" w:type="dxa"/>
            <w:shd w:val="clear" w:color="auto" w:fill="333399"/>
            <w:vAlign w:val="center"/>
          </w:tcPr>
          <w:p w:rsidR="00B66E34" w:rsidRPr="000F3F57" w:rsidRDefault="00B66E34" w:rsidP="00B66E34">
            <w:pPr>
              <w:ind w:left="-142"/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Massif</w:t>
            </w:r>
          </w:p>
        </w:tc>
        <w:tc>
          <w:tcPr>
            <w:tcW w:w="4252" w:type="dxa"/>
            <w:shd w:val="clear" w:color="auto" w:fill="333399"/>
            <w:vAlign w:val="center"/>
          </w:tcPr>
          <w:p w:rsidR="00B66E34" w:rsidRDefault="00B66E34" w:rsidP="00B66E34">
            <w:pPr>
              <w:ind w:left="-142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Course</w:t>
            </w:r>
          </w:p>
          <w:p w:rsidR="00B66E34" w:rsidRPr="00B66E34" w:rsidRDefault="00B66E34" w:rsidP="00B66E34">
            <w:pPr>
              <w:ind w:left="-142"/>
              <w:jc w:val="center"/>
              <w:rPr>
                <w:color w:val="FFFFFF"/>
                <w:sz w:val="24"/>
              </w:rPr>
            </w:pPr>
            <w:r w:rsidRPr="00B66E34">
              <w:rPr>
                <w:color w:val="FFFFFF"/>
                <w:sz w:val="20"/>
              </w:rPr>
              <w:t>(objectif / réalisé)</w:t>
            </w:r>
          </w:p>
        </w:tc>
        <w:tc>
          <w:tcPr>
            <w:tcW w:w="1020" w:type="dxa"/>
            <w:shd w:val="clear" w:color="auto" w:fill="333399"/>
            <w:vAlign w:val="center"/>
          </w:tcPr>
          <w:p w:rsidR="00B66E34" w:rsidRDefault="00B66E34" w:rsidP="00B66E34">
            <w:pPr>
              <w:ind w:left="-142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Type</w:t>
            </w:r>
          </w:p>
          <w:p w:rsidR="00B66E34" w:rsidRPr="00B66E34" w:rsidRDefault="00B66E34" w:rsidP="00B66E34">
            <w:pPr>
              <w:ind w:left="-142"/>
              <w:jc w:val="center"/>
              <w:rPr>
                <w:color w:val="FFFFFF"/>
                <w:sz w:val="24"/>
              </w:rPr>
            </w:pPr>
            <w:r w:rsidRPr="00B66E34">
              <w:rPr>
                <w:color w:val="FFFFFF"/>
                <w:sz w:val="18"/>
              </w:rPr>
              <w:t>(AR, boucle, traversée</w:t>
            </w:r>
            <w:r>
              <w:rPr>
                <w:color w:val="FFFFFF"/>
                <w:sz w:val="18"/>
              </w:rPr>
              <w:t>)</w:t>
            </w:r>
          </w:p>
        </w:tc>
        <w:tc>
          <w:tcPr>
            <w:tcW w:w="794" w:type="dxa"/>
            <w:shd w:val="clear" w:color="auto" w:fill="333399"/>
            <w:vAlign w:val="center"/>
          </w:tcPr>
          <w:p w:rsidR="00B66E34" w:rsidRPr="000F3F57" w:rsidRDefault="00B66E34" w:rsidP="00B66E34">
            <w:pPr>
              <w:ind w:left="-142" w:right="-54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Cotat°</w:t>
            </w:r>
          </w:p>
        </w:tc>
        <w:tc>
          <w:tcPr>
            <w:tcW w:w="709" w:type="dxa"/>
            <w:shd w:val="clear" w:color="auto" w:fill="333399"/>
            <w:vAlign w:val="center"/>
          </w:tcPr>
          <w:p w:rsidR="00B66E34" w:rsidRPr="000F3F57" w:rsidRDefault="00B66E34" w:rsidP="00B66E34">
            <w:pPr>
              <w:ind w:left="-142" w:right="-108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D </w:t>
            </w:r>
            <w:r w:rsidRPr="000F3F57">
              <w:rPr>
                <w:b/>
                <w:color w:val="FFFFFF"/>
                <w:sz w:val="24"/>
              </w:rPr>
              <w:t>+</w:t>
            </w:r>
          </w:p>
        </w:tc>
        <w:tc>
          <w:tcPr>
            <w:tcW w:w="1304" w:type="dxa"/>
            <w:shd w:val="clear" w:color="auto" w:fill="333399"/>
            <w:vAlign w:val="center"/>
          </w:tcPr>
          <w:p w:rsidR="00B66E34" w:rsidRDefault="00B66E34" w:rsidP="00C40E63">
            <w:pPr>
              <w:ind w:left="-48" w:right="-108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Orga.</w:t>
            </w:r>
          </w:p>
          <w:p w:rsidR="00B66E34" w:rsidRDefault="00B66E34" w:rsidP="00C40E63">
            <w:pPr>
              <w:ind w:left="-48" w:right="-108"/>
              <w:jc w:val="center"/>
              <w:rPr>
                <w:b/>
                <w:color w:val="FFFFFF"/>
                <w:sz w:val="24"/>
              </w:rPr>
            </w:pPr>
            <w:r w:rsidRPr="00B66E34">
              <w:rPr>
                <w:color w:val="FFFFFF"/>
                <w:sz w:val="20"/>
              </w:rPr>
              <w:t>(CAF, autonomie, guide, …)</w:t>
            </w: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05" w:right="-27"/>
              <w:jc w:val="center"/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79"/>
              <w:jc w:val="center"/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79"/>
              <w:jc w:val="center"/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79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RPr="00A13F99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RPr="00A13F99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RPr="00A13F99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RPr="00A13F99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RPr="00A13F99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79"/>
              <w:jc w:val="center"/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RPr="00A13F99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79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  <w:tr w:rsidR="00B66E34" w:rsidRPr="00A13F99" w:rsidTr="00C40E63">
        <w:trPr>
          <w:trHeight w:val="567"/>
        </w:trPr>
        <w:tc>
          <w:tcPr>
            <w:tcW w:w="1247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B66E34" w:rsidRPr="00A13F99" w:rsidRDefault="00B66E34" w:rsidP="00B66E34">
            <w:pPr>
              <w:ind w:left="-142" w:right="-27"/>
              <w:jc w:val="center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:rsidR="00B66E34" w:rsidRPr="00A13F99" w:rsidRDefault="00B66E34" w:rsidP="00D74922">
            <w:pPr>
              <w:ind w:left="-80" w:right="-131"/>
              <w:rPr>
                <w:rFonts w:cs="Arial"/>
              </w:rPr>
            </w:pPr>
          </w:p>
        </w:tc>
        <w:tc>
          <w:tcPr>
            <w:tcW w:w="1020" w:type="dxa"/>
            <w:vAlign w:val="center"/>
          </w:tcPr>
          <w:p w:rsidR="00B66E34" w:rsidRPr="00A13F99" w:rsidRDefault="00B66E34" w:rsidP="00D74922">
            <w:pPr>
              <w:ind w:left="-142" w:right="-116"/>
              <w:jc w:val="center"/>
              <w:rPr>
                <w:rFonts w:cs="Arial"/>
              </w:rPr>
            </w:pPr>
          </w:p>
        </w:tc>
        <w:tc>
          <w:tcPr>
            <w:tcW w:w="794" w:type="dxa"/>
            <w:vAlign w:val="center"/>
          </w:tcPr>
          <w:p w:rsidR="00B66E34" w:rsidRPr="00A13F99" w:rsidRDefault="00B66E34" w:rsidP="00D74922">
            <w:pPr>
              <w:ind w:left="-142" w:right="-75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B66E34" w:rsidRPr="00A13F99" w:rsidRDefault="00B66E34" w:rsidP="00D74922">
            <w:pPr>
              <w:ind w:left="-142" w:right="-60"/>
              <w:jc w:val="center"/>
            </w:pPr>
          </w:p>
        </w:tc>
        <w:tc>
          <w:tcPr>
            <w:tcW w:w="1304" w:type="dxa"/>
            <w:vAlign w:val="center"/>
          </w:tcPr>
          <w:p w:rsidR="00B66E34" w:rsidRPr="00A13F99" w:rsidRDefault="00B66E34" w:rsidP="00C40E63">
            <w:pPr>
              <w:ind w:left="-48" w:right="-108"/>
              <w:jc w:val="center"/>
            </w:pPr>
          </w:p>
        </w:tc>
      </w:tr>
    </w:tbl>
    <w:p w:rsidR="00B66E34" w:rsidRDefault="00B66E34" w:rsidP="00B66E34">
      <w:pPr>
        <w:spacing w:after="200" w:line="276" w:lineRule="auto"/>
        <w:ind w:left="-142"/>
      </w:pPr>
    </w:p>
    <w:sectPr w:rsidR="00B66E34" w:rsidSect="00A437F4">
      <w:footerReference w:type="default" r:id="rId8"/>
      <w:footerReference w:type="first" r:id="rId9"/>
      <w:pgSz w:w="11906" w:h="16838" w:code="9"/>
      <w:pgMar w:top="720" w:right="720" w:bottom="720" w:left="72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3D" w:rsidRDefault="00136E3D" w:rsidP="006614E4">
      <w:r>
        <w:separator/>
      </w:r>
    </w:p>
  </w:endnote>
  <w:endnote w:type="continuationSeparator" w:id="0">
    <w:p w:rsidR="00136E3D" w:rsidRDefault="00136E3D" w:rsidP="0066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Gras">
    <w:panose1 w:val="020B0704020202020204"/>
    <w:charset w:val="00"/>
    <w:family w:val="roman"/>
    <w:notTrueType/>
    <w:pitch w:val="default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F4" w:rsidRDefault="00BA09C3" w:rsidP="00EB3DD3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sz w:val="20"/>
        <w:szCs w:val="20"/>
        <w:lang w:eastAsia="en-US"/>
      </w:rPr>
      <w:t xml:space="preserve">CAF L-V – Cycle Niveau Perfectionné ski-alpinisme 2022 – 2023 </w:t>
    </w:r>
    <w:r>
      <w:tab/>
    </w:r>
    <w:sdt>
      <w:sdtPr>
        <w:id w:val="194981392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03499A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03499A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F4" w:rsidRDefault="006614E4" w:rsidP="00EB3DD3">
    <w:pPr>
      <w:pStyle w:val="En-tte"/>
      <w:tabs>
        <w:tab w:val="clear" w:pos="4536"/>
        <w:tab w:val="clear" w:pos="9072"/>
        <w:tab w:val="right" w:pos="10466"/>
      </w:tabs>
    </w:pPr>
    <w:r w:rsidRPr="006614E4">
      <w:rPr>
        <w:rFonts w:cs="Arial"/>
        <w:sz w:val="18"/>
        <w:szCs w:val="18"/>
        <w:lang w:eastAsia="en-US"/>
      </w:rPr>
      <w:t xml:space="preserve">CAF L-V – Modèle de LISTE de COURSES SKI-ALPI – </w:t>
    </w:r>
    <w:r w:rsidRPr="006614E4">
      <w:rPr>
        <w:rFonts w:cs="Arial"/>
        <w:i/>
        <w:sz w:val="18"/>
        <w:szCs w:val="18"/>
        <w:lang w:eastAsia="en-US"/>
      </w:rPr>
      <w:t>Bernard VENTRON</w:t>
    </w:r>
    <w:r w:rsidR="00BA09C3">
      <w:tab/>
    </w:r>
    <w:sdt>
      <w:sdtPr>
        <w:id w:val="194981607"/>
        <w:docPartObj>
          <w:docPartGallery w:val="Page Numbers (Top of Page)"/>
          <w:docPartUnique/>
        </w:docPartObj>
      </w:sdtPr>
      <w:sdtEndPr/>
      <w:sdtContent>
        <w:r w:rsidR="00BA09C3">
          <w:t xml:space="preserve">Page </w:t>
        </w:r>
        <w:r w:rsidR="00BA09C3">
          <w:rPr>
            <w:b/>
            <w:sz w:val="24"/>
            <w:szCs w:val="24"/>
          </w:rPr>
          <w:fldChar w:fldCharType="begin"/>
        </w:r>
        <w:r w:rsidR="00BA09C3">
          <w:rPr>
            <w:b/>
          </w:rPr>
          <w:instrText>PAGE</w:instrText>
        </w:r>
        <w:r w:rsidR="00BA09C3">
          <w:rPr>
            <w:b/>
            <w:sz w:val="24"/>
            <w:szCs w:val="24"/>
          </w:rPr>
          <w:fldChar w:fldCharType="separate"/>
        </w:r>
        <w:r w:rsidR="003F2CAB">
          <w:rPr>
            <w:b/>
            <w:noProof/>
          </w:rPr>
          <w:t>1</w:t>
        </w:r>
        <w:r w:rsidR="00BA09C3">
          <w:rPr>
            <w:b/>
            <w:sz w:val="24"/>
            <w:szCs w:val="24"/>
          </w:rPr>
          <w:fldChar w:fldCharType="end"/>
        </w:r>
        <w:r w:rsidR="00BA09C3">
          <w:t xml:space="preserve"> sur </w:t>
        </w:r>
        <w:r w:rsidR="00BA09C3">
          <w:rPr>
            <w:b/>
            <w:sz w:val="24"/>
            <w:szCs w:val="24"/>
          </w:rPr>
          <w:fldChar w:fldCharType="begin"/>
        </w:r>
        <w:r w:rsidR="00BA09C3">
          <w:rPr>
            <w:b/>
          </w:rPr>
          <w:instrText>NUMPAGES</w:instrText>
        </w:r>
        <w:r w:rsidR="00BA09C3">
          <w:rPr>
            <w:b/>
            <w:sz w:val="24"/>
            <w:szCs w:val="24"/>
          </w:rPr>
          <w:fldChar w:fldCharType="separate"/>
        </w:r>
        <w:r w:rsidR="003F2CAB">
          <w:rPr>
            <w:b/>
            <w:noProof/>
          </w:rPr>
          <w:t>1</w:t>
        </w:r>
        <w:r w:rsidR="00BA09C3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3D" w:rsidRDefault="00136E3D" w:rsidP="006614E4">
      <w:r>
        <w:separator/>
      </w:r>
    </w:p>
  </w:footnote>
  <w:footnote w:type="continuationSeparator" w:id="0">
    <w:p w:rsidR="00136E3D" w:rsidRDefault="00136E3D" w:rsidP="0066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274"/>
    <w:multiLevelType w:val="multilevel"/>
    <w:tmpl w:val="D0D65576"/>
    <w:lvl w:ilvl="0">
      <w:start w:val="1"/>
      <w:numFmt w:val="decimal"/>
      <w:pStyle w:val="GPEP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801C96"/>
    <w:multiLevelType w:val="multilevel"/>
    <w:tmpl w:val="FDD4511A"/>
    <w:styleLink w:val="Retarit1"/>
    <w:lvl w:ilvl="0">
      <w:start w:val="1"/>
      <w:numFmt w:val="bullet"/>
      <w:lvlText w:val="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57D6B"/>
    <w:multiLevelType w:val="multilevel"/>
    <w:tmpl w:val="11A8C94C"/>
    <w:lvl w:ilvl="0">
      <w:start w:val="1"/>
      <w:numFmt w:val="decimal"/>
      <w:pStyle w:val="Titre1"/>
      <w:lvlText w:val="%1."/>
      <w:lvlJc w:val="left"/>
      <w:pPr>
        <w:tabs>
          <w:tab w:val="num" w:pos="-3"/>
        </w:tabs>
        <w:ind w:left="357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715" w:hanging="432"/>
      </w:pPr>
    </w:lvl>
    <w:lvl w:ilvl="2">
      <w:start w:val="1"/>
      <w:numFmt w:val="decimal"/>
      <w:lvlText w:val="%1.%2.%3."/>
      <w:lvlJc w:val="left"/>
      <w:pPr>
        <w:tabs>
          <w:tab w:val="num" w:pos="414"/>
        </w:tabs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"/>
        </w:tabs>
        <w:ind w:left="1782" w:hanging="648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-3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"/>
        </w:tabs>
        <w:ind w:left="4317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34"/>
    <w:rsid w:val="000116BB"/>
    <w:rsid w:val="0003499A"/>
    <w:rsid w:val="000C5B85"/>
    <w:rsid w:val="00123545"/>
    <w:rsid w:val="00136E3D"/>
    <w:rsid w:val="003F2CAB"/>
    <w:rsid w:val="0042111D"/>
    <w:rsid w:val="00543298"/>
    <w:rsid w:val="00641F66"/>
    <w:rsid w:val="006541CC"/>
    <w:rsid w:val="006614E4"/>
    <w:rsid w:val="007469D2"/>
    <w:rsid w:val="009E0971"/>
    <w:rsid w:val="00B66E34"/>
    <w:rsid w:val="00BA09C3"/>
    <w:rsid w:val="00C00952"/>
    <w:rsid w:val="00C40E63"/>
    <w:rsid w:val="00CC07A9"/>
    <w:rsid w:val="00D74922"/>
    <w:rsid w:val="00FD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79E11"/>
  <w15:chartTrackingRefBased/>
  <w15:docId w15:val="{F04F9099-05B3-4677-A9D8-0B749072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E34"/>
    <w:pPr>
      <w:spacing w:before="0"/>
    </w:pPr>
    <w:rPr>
      <w:rFonts w:ascii="Arial" w:eastAsia="Times New Roman" w:hAnsi="Arial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23545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PEPP">
    <w:name w:val="GPEPP"/>
    <w:basedOn w:val="Titre1"/>
    <w:qFormat/>
    <w:rsid w:val="00123545"/>
    <w:pPr>
      <w:keepNext w:val="0"/>
      <w:keepLines w:val="0"/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-3"/>
      </w:tabs>
      <w:spacing w:before="0" w:after="240"/>
    </w:pPr>
    <w:rPr>
      <w:rFonts w:asciiTheme="minorHAnsi" w:eastAsia="Times New Roman" w:hAnsiTheme="minorHAnsi" w:cs="Arial"/>
      <w:caps/>
      <w:color w:val="4472C4" w:themeColor="accent5"/>
      <w:sz w:val="44"/>
      <w:szCs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35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re10">
    <w:name w:val="Titre1"/>
    <w:basedOn w:val="Normal"/>
    <w:qFormat/>
    <w:rsid w:val="00123545"/>
    <w:pPr>
      <w:pBdr>
        <w:top w:val="single" w:sz="4" w:space="1" w:color="auto"/>
        <w:bottom w:val="single" w:sz="4" w:space="1" w:color="auto"/>
      </w:pBdr>
      <w:jc w:val="both"/>
    </w:pPr>
    <w:rPr>
      <w:rFonts w:cs="Arial"/>
      <w:b/>
      <w:color w:val="4472C4" w:themeColor="accent5"/>
      <w:sz w:val="44"/>
    </w:rPr>
  </w:style>
  <w:style w:type="paragraph" w:customStyle="1" w:styleId="Chapitre">
    <w:name w:val="Chapitre"/>
    <w:basedOn w:val="Normal"/>
    <w:next w:val="Normal"/>
    <w:qFormat/>
    <w:rsid w:val="00123545"/>
    <w:pPr>
      <w:spacing w:before="120"/>
    </w:pPr>
    <w:rPr>
      <w:rFonts w:cs="Arial"/>
      <w:b/>
      <w:sz w:val="28"/>
    </w:rPr>
  </w:style>
  <w:style w:type="numbering" w:customStyle="1" w:styleId="Retarit1">
    <w:name w:val="Retarit_1"/>
    <w:uiPriority w:val="99"/>
    <w:rsid w:val="00C00952"/>
    <w:pPr>
      <w:numPr>
        <w:numId w:val="3"/>
      </w:numPr>
    </w:pPr>
  </w:style>
  <w:style w:type="table" w:styleId="Grilledutableau">
    <w:name w:val="Table Grid"/>
    <w:basedOn w:val="TableauNormal"/>
    <w:rsid w:val="00B66E34"/>
    <w:pPr>
      <w:spacing w:before="0"/>
    </w:pPr>
    <w:rPr>
      <w:rFonts w:ascii="Arial" w:eastAsia="Times New Roman" w:hAnsi="Arial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66E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6E34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66E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6E34"/>
    <w:rPr>
      <w:rFonts w:ascii="Arial" w:eastAsia="Times New Roman" w:hAnsi="Arial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6B9B5-D9DA-4E82-96F2-2E2EC7E8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VENTRON Bernard</dc:creator>
  <cp:keywords/>
  <dc:description/>
  <cp:lastModifiedBy>VENTRON Bernard</cp:lastModifiedBy>
  <cp:revision>3</cp:revision>
  <dcterms:created xsi:type="dcterms:W3CDTF">2022-11-09T08:37:00Z</dcterms:created>
  <dcterms:modified xsi:type="dcterms:W3CDTF">2022-11-09T08:38:00Z</dcterms:modified>
</cp:coreProperties>
</file>